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="-935" w:tblpY="1428" w:topFromText="0" w:vertAnchor="page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5"/>
        <w:gridCol w:w="718"/>
        <w:gridCol w:w="4820"/>
      </w:tblGrid>
      <w:tr>
        <w:trPr>
          <w:trHeight w:hRule="atLeast" w:val="5385"/>
        </w:trPr>
        <w:tc>
          <w:tcPr>
            <w:tcW w:type="dxa" w:w="46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pStyle w:val="Style_2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СОГЛАСОВАНО:</w:t>
            </w:r>
          </w:p>
          <w:p w14:paraId="0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Заместитель начальника Управления культуры, молодёжной политики, физической культуры и спорта Администрации  муниципального образования «Муниципальный округ Увинский район Удмуртской Республики» по молодёжной политике</w:t>
            </w:r>
          </w:p>
          <w:p w14:paraId="03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 А</w:t>
            </w:r>
            <w:r>
              <w:rPr>
                <w:rFonts w:ascii="Times New Roman" w:hAnsi="Times New Roman"/>
                <w:b w:val="1"/>
                <w:sz w:val="24"/>
              </w:rPr>
              <w:t>.В. Рассамахин</w:t>
            </w:r>
          </w:p>
          <w:p w14:paraId="0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«__»__________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</w:p>
          <w:p w14:paraId="06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СОГЛАСОВАНО:</w:t>
            </w:r>
          </w:p>
          <w:p w14:paraId="0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Директор муниципального учреждения дополнительного образования «Увинская станция детского и юношеского туризма и экскурсий «Инвис»</w:t>
            </w:r>
          </w:p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 М. В. Жиделев</w:t>
            </w:r>
          </w:p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«__»__________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</w:p>
        </w:tc>
        <w:tc>
          <w:tcPr>
            <w:tcW w:type="dxa" w:w="7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 w:right="601"/>
              <w:jc w:val="righ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8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УТВЕРЖДЕНО:</w:t>
            </w:r>
          </w:p>
          <w:p w14:paraId="0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  муниципального образования «Муниципальный округ Увинский район Удмуртской Республики»</w:t>
            </w:r>
          </w:p>
          <w:p w14:paraId="0F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0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 В. А. Головин «__»____________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</w:p>
          <w:p w14:paraId="11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2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3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4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1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СОГЛАСОВАНО:</w:t>
            </w:r>
          </w:p>
          <w:p w14:paraId="1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Директор муниципального  учреждения  культуры «Увинский районный информационно-методический центр»</w:t>
            </w:r>
          </w:p>
          <w:p w14:paraId="1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1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 С. В. Королева «__»___________ 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</w:p>
          <w:p w14:paraId="1A000000">
            <w:pPr>
              <w:ind w:right="601"/>
              <w:rPr>
                <w:rFonts w:ascii="Times New Roman" w:hAnsi="Times New Roman"/>
                <w:b w:val="1"/>
                <w:sz w:val="24"/>
              </w:rPr>
            </w:pPr>
          </w:p>
          <w:p w14:paraId="1B000000"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C000000">
      <w:pPr>
        <w:ind/>
        <w:jc w:val="both"/>
        <w:rPr>
          <w:rFonts w:ascii="Times New Roman" w:hAnsi="Times New Roman"/>
          <w:b w:val="1"/>
          <w:sz w:val="24"/>
        </w:rPr>
      </w:pPr>
    </w:p>
    <w:p w14:paraId="1D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Положение</w:t>
      </w:r>
      <w:r>
        <w:rPr>
          <w:rFonts w:ascii="Times New Roman" w:hAnsi="Times New Roman"/>
          <w:b w:val="1"/>
          <w:sz w:val="24"/>
        </w:rPr>
        <w:t xml:space="preserve"> о</w:t>
      </w:r>
      <w:r>
        <w:rPr>
          <w:rFonts w:ascii="Times New Roman" w:hAnsi="Times New Roman"/>
          <w:b w:val="1"/>
          <w:sz w:val="24"/>
        </w:rPr>
        <w:t xml:space="preserve"> проведении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районного семейного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туристического слёта </w:t>
      </w:r>
    </w:p>
    <w:p w14:paraId="2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«Азимут - 202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2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(с 20 по 21 июля 2024г., д.Ермаково)</w:t>
      </w:r>
    </w:p>
    <w:p w14:paraId="22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23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1.Общее положение:</w:t>
      </w:r>
    </w:p>
    <w:p w14:paraId="2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о проведении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районного семейного</w:t>
      </w:r>
      <w:r>
        <w:rPr>
          <w:rFonts w:ascii="Times New Roman" w:hAnsi="Times New Roman"/>
          <w:sz w:val="24"/>
        </w:rPr>
        <w:t xml:space="preserve"> т</w:t>
      </w:r>
      <w:r>
        <w:rPr>
          <w:rFonts w:ascii="Times New Roman" w:hAnsi="Times New Roman"/>
          <w:sz w:val="24"/>
        </w:rPr>
        <w:t>уристического Слёта «Азимут - 202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» (далее - Слёт), определяет </w:t>
      </w:r>
      <w:r>
        <w:rPr>
          <w:rFonts w:ascii="Times New Roman" w:hAnsi="Times New Roman"/>
          <w:sz w:val="24"/>
        </w:rPr>
        <w:t xml:space="preserve"> цели, задачи, </w:t>
      </w:r>
      <w:r>
        <w:rPr>
          <w:rFonts w:ascii="Times New Roman" w:hAnsi="Times New Roman"/>
          <w:sz w:val="24"/>
        </w:rPr>
        <w:t>порядок организации и сроки проведения мероприятия, а также требования к участникам и условия участия в мероприятии</w:t>
      </w:r>
      <w:r>
        <w:rPr>
          <w:rFonts w:ascii="Times New Roman" w:hAnsi="Times New Roman"/>
          <w:sz w:val="24"/>
        </w:rPr>
        <w:t>.</w:t>
      </w:r>
    </w:p>
    <w:p w14:paraId="25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26000000">
      <w:pPr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Цели и задачи:</w:t>
      </w:r>
    </w:p>
    <w:p w14:paraId="2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- популяризация туризма, здорового образа жизни и активного отдыха среди семей Увинского района.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Сплочённость и поддержка между родителями и ребёнком.</w:t>
      </w:r>
    </w:p>
    <w:p w14:paraId="28000000">
      <w:pPr>
        <w:ind/>
        <w:jc w:val="both"/>
        <w:rPr>
          <w:rFonts w:ascii="Times New Roman" w:hAnsi="Times New Roman"/>
          <w:sz w:val="24"/>
        </w:rPr>
      </w:pPr>
    </w:p>
    <w:p w14:paraId="29000000">
      <w:pPr>
        <w:numPr>
          <w:ilvl w:val="0"/>
          <w:numId w:val="0"/>
        </w:numPr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Задачи:</w:t>
      </w:r>
    </w:p>
    <w:p w14:paraId="2A000000">
      <w:pPr>
        <w:numPr>
          <w:ilvl w:val="0"/>
          <w:numId w:val="0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Совершенствование туристических навыков, поведения в чрезвычайных ситуациях; </w:t>
      </w:r>
    </w:p>
    <w:p w14:paraId="2B000000">
      <w:pPr>
        <w:numPr>
          <w:ilvl w:val="0"/>
          <w:numId w:val="0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Поддержка альтернативных форм проведения семейного досуга;</w:t>
      </w:r>
    </w:p>
    <w:p w14:paraId="2C000000">
      <w:pPr>
        <w:numPr>
          <w:ilvl w:val="0"/>
          <w:numId w:val="0"/>
        </w:num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Популяризация здорового образа жизни и укрепление семейных ценностей.</w:t>
      </w:r>
    </w:p>
    <w:p w14:paraId="2D000000">
      <w:pPr>
        <w:numPr>
          <w:ilvl w:val="0"/>
          <w:numId w:val="0"/>
        </w:num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numPr>
          <w:ilvl w:val="0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и сроки проведения:</w:t>
      </w:r>
    </w:p>
    <w:p w14:paraId="2F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Слёт проводится в д. Ермаково, Увинского района Удмуртской Республики </w:t>
      </w:r>
      <w:r>
        <w:rPr>
          <w:rFonts w:ascii="Times New Roman" w:hAnsi="Times New Roman"/>
          <w:color w:val="000000"/>
          <w:sz w:val="24"/>
        </w:rPr>
        <w:t>(координаты 5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067504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52.004126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30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3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begin"/>
      </w:r>
      <w:r>
        <w:rPr>
          <w:rStyle w:val="Style_3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instrText>HYPERLINK "https://vk.com/away.php?to=https://maps.app.goo.gl/G63siH87kCXbHvCB7&amp;cc_key="</w:instrText>
      </w:r>
      <w:r>
        <w:rPr>
          <w:rStyle w:val="Style_3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separate"/>
      </w:r>
      <w:r>
        <w:rPr>
          <w:rStyle w:val="Style_3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t>https://maps.app.goo.gl/G63siH87kCXbHvCB7</w:t>
      </w:r>
      <w:r>
        <w:rPr>
          <w:rStyle w:val="Style_3_ch"/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fldChar w:fldCharType="end"/>
      </w:r>
      <w:r>
        <w:rPr>
          <w:rFonts w:ascii="Times New Roman" w:hAnsi="Times New Roman"/>
          <w:i w:val="0"/>
          <w:caps w:val="0"/>
          <w:color w:val="000000"/>
          <w:spacing w:val="0"/>
          <w:sz w:val="24"/>
          <w:highlight w:val="white"/>
          <w:u w:val="single"/>
        </w:rPr>
        <w:t xml:space="preserve"> - гугл карта</w:t>
      </w:r>
    </w:p>
    <w:p w14:paraId="31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Слёт проводится с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color w:val="000000"/>
          <w:sz w:val="24"/>
        </w:rPr>
        <w:t xml:space="preserve"> по </w:t>
      </w:r>
      <w:r>
        <w:rPr>
          <w:rFonts w:ascii="Times New Roman" w:hAnsi="Times New Roman"/>
          <w:color w:val="000000"/>
          <w:sz w:val="24"/>
        </w:rPr>
        <w:t>21</w:t>
      </w:r>
      <w:r>
        <w:rPr>
          <w:rFonts w:ascii="Times New Roman" w:hAnsi="Times New Roman"/>
          <w:color w:val="000000"/>
          <w:sz w:val="24"/>
        </w:rPr>
        <w:t xml:space="preserve"> июля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</w:t>
      </w:r>
    </w:p>
    <w:p w14:paraId="32000000">
      <w:pPr>
        <w:numPr>
          <w:ilvl w:val="0"/>
          <w:numId w:val="1"/>
        </w:numPr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</w:t>
      </w:r>
      <w:r>
        <w:rPr>
          <w:rFonts w:ascii="Times New Roman" w:hAnsi="Times New Roman"/>
          <w:b w:val="1"/>
          <w:sz w:val="24"/>
        </w:rPr>
        <w:t xml:space="preserve"> к участникам Слёта: </w:t>
      </w:r>
    </w:p>
    <w:p w14:paraId="33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Проживание семей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участниц осуществляется в полевых условиях (палатках). Участникам</w:t>
      </w:r>
      <w:r>
        <w:rPr>
          <w:rFonts w:ascii="Times New Roman" w:hAnsi="Times New Roman"/>
          <w:sz w:val="24"/>
        </w:rPr>
        <w:t xml:space="preserve"> желательно</w:t>
      </w:r>
      <w:r>
        <w:rPr>
          <w:rFonts w:ascii="Times New Roman" w:hAnsi="Times New Roman"/>
          <w:sz w:val="24"/>
        </w:rPr>
        <w:t xml:space="preserve"> иметь снаряжение, необходимое для проживания в полевых условиях в течение двух дней. </w:t>
      </w: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Участники должны иметь продукты для приготовления пищи на костре на время проведения Слёта</w:t>
      </w:r>
      <w:r>
        <w:rPr>
          <w:rFonts w:ascii="Times New Roman" w:hAnsi="Times New Roman"/>
          <w:sz w:val="24"/>
        </w:rPr>
        <w:t>.</w:t>
      </w:r>
    </w:p>
    <w:p w14:paraId="3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Участие в туристическом Слёте доступно для участников с начальным уровнем туристической подготовки.</w:t>
      </w:r>
    </w:p>
    <w:p w14:paraId="3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Слёт проводится при условии соблюдения правил пожарной безопасности. В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УСТАНАВЛИВАЕТСЯ ПОЛНЫЙ ЗАПРЕТ НА ИСПОЛЬЗОВАНИЕ ОТКРЫТОГО ОГНЯ И РАЗВЕДЕНИЕ КОСТРОВ НА ТЕРРИТОРИИ СЛЁТА. Разрешается использование газовых горелок и мангалов для приготовления пищи в специально оборудованном месте.     </w:t>
      </w:r>
    </w:p>
    <w:p w14:paraId="3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- </w:t>
      </w:r>
      <w:r>
        <w:rPr>
          <w:rFonts w:ascii="Times New Roman" w:hAnsi="Times New Roman"/>
          <w:b w:val="1"/>
          <w:sz w:val="24"/>
        </w:rPr>
        <w:t>Курение и употребление спиртных напитков на территории Слёта ЗАПРЕЩЕНО!</w:t>
      </w:r>
    </w:p>
    <w:p w14:paraId="38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4"/>
        </w:rPr>
      </w:pPr>
    </w:p>
    <w:p w14:paraId="39000000">
      <w:pPr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Семьи</w:t>
      </w:r>
      <w:r>
        <w:rPr>
          <w:rFonts w:ascii="Times New Roman" w:hAnsi="Times New Roman"/>
          <w:b w:val="1"/>
          <w:sz w:val="24"/>
        </w:rPr>
        <w:t xml:space="preserve">-участницы должны взять с собой: </w:t>
      </w:r>
    </w:p>
    <w:p w14:paraId="3A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sz w:val="24"/>
        </w:rPr>
        <w:t>Мангал;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3B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Туристическую палатку;</w:t>
      </w:r>
    </w:p>
    <w:p w14:paraId="3C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Туристический спальный мешок + одеяло + подушка;</w:t>
      </w:r>
    </w:p>
    <w:p w14:paraId="3D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Туристический коврик;</w:t>
      </w:r>
    </w:p>
    <w:p w14:paraId="3E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Туристические стулья + стол;</w:t>
      </w:r>
    </w:p>
    <w:p w14:paraId="3F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Посуда (кружка, тарелка, ложка, вилка) для каждого члена семьи;</w:t>
      </w:r>
    </w:p>
    <w:p w14:paraId="40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Посуда для приготовления пищи (котелок, нож, поварёшка, разделочная доска и тд);</w:t>
      </w:r>
    </w:p>
    <w:p w14:paraId="41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 питания на два дня (крупы, макароны, тушёнка, овощи и тд);</w:t>
      </w:r>
    </w:p>
    <w:p w14:paraId="42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Медицинскую аптечку первой помощи + репеллент (спрей от комаров и клещей);</w:t>
      </w:r>
    </w:p>
    <w:p w14:paraId="43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Одежду по погоде + одежду, закрывающую локти и колени для прохождения площадок;  </w:t>
      </w:r>
    </w:p>
    <w:p w14:paraId="44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Обувь по погоде + спортивную обувь для прохождения площадок;</w:t>
      </w:r>
    </w:p>
    <w:p w14:paraId="45000000">
      <w:pPr>
        <w:numPr>
          <w:ilvl w:val="0"/>
          <w:numId w:val="2"/>
        </w:numPr>
        <w:tabs>
          <w:tab w:leader="none" w:pos="420" w:val="left"/>
        </w:tabs>
        <w:ind w:hanging="420" w:left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Страховка </w:t>
      </w:r>
    </w:p>
    <w:p w14:paraId="46000000">
      <w:pPr>
        <w:rPr>
          <w:rFonts w:ascii="Times New Roman" w:hAnsi="Times New Roman"/>
          <w:b w:val="1"/>
          <w:sz w:val="24"/>
        </w:rPr>
      </w:pPr>
    </w:p>
    <w:p w14:paraId="47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! Тем семьям, у кого нет туристического снаряжения (туристическая палатка, спальный мешок) сообщить заранее организаторам.</w:t>
      </w:r>
    </w:p>
    <w:p w14:paraId="48000000">
      <w:pPr>
        <w:rPr>
          <w:rFonts w:ascii="Times New Roman" w:hAnsi="Times New Roman"/>
          <w:b w:val="1"/>
          <w:sz w:val="24"/>
        </w:rPr>
      </w:pPr>
    </w:p>
    <w:p w14:paraId="49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Обеспечение безопасности участников и зрителей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4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Ответственность за безопасность проведения туристических</w:t>
      </w:r>
      <w:r>
        <w:rPr>
          <w:rFonts w:ascii="Times New Roman" w:hAnsi="Times New Roman"/>
          <w:sz w:val="24"/>
        </w:rPr>
        <w:t xml:space="preserve"> и спортивных площадок</w:t>
      </w:r>
      <w:r>
        <w:rPr>
          <w:rFonts w:ascii="Times New Roman" w:hAnsi="Times New Roman"/>
          <w:sz w:val="24"/>
        </w:rPr>
        <w:t xml:space="preserve"> несёт организатор;</w:t>
      </w:r>
    </w:p>
    <w:p w14:paraId="4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Ответственность за безопасность применяемого личного и группового снаряжения несут  сами участники.</w:t>
      </w:r>
    </w:p>
    <w:p w14:paraId="4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Ответственность за безопасность участников вне площадок и конкурсов несут  сами участники.</w:t>
      </w:r>
    </w:p>
    <w:p w14:paraId="4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Нахождение в лагере участников  и перемещение автотранспортных средств делегаций и участников по поляне запрещено с</w:t>
      </w:r>
      <w:r>
        <w:rPr>
          <w:rFonts w:ascii="Times New Roman" w:hAnsi="Times New Roman"/>
          <w:sz w:val="24"/>
        </w:rPr>
        <w:t xml:space="preserve"> 20 июля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:00 по </w:t>
      </w:r>
      <w:r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июля 14:00ч. В указанный период автомобили могут находиться на парковке.</w:t>
      </w:r>
    </w:p>
    <w:p w14:paraId="4E000000">
      <w:pPr>
        <w:ind/>
        <w:jc w:val="both"/>
        <w:rPr>
          <w:rFonts w:ascii="Times New Roman" w:hAnsi="Times New Roman"/>
          <w:b w:val="1"/>
          <w:sz w:val="24"/>
        </w:rPr>
      </w:pPr>
    </w:p>
    <w:p w14:paraId="4F000000">
      <w:pPr>
        <w:ind/>
        <w:jc w:val="both"/>
        <w:rPr>
          <w:rFonts w:ascii="Times New Roman" w:hAnsi="Times New Roman"/>
          <w:b w:val="1"/>
          <w:sz w:val="24"/>
        </w:rPr>
      </w:pPr>
    </w:p>
    <w:p w14:paraId="50000000">
      <w:pPr>
        <w:ind/>
        <w:jc w:val="both"/>
        <w:rPr>
          <w:rFonts w:ascii="Times New Roman" w:hAnsi="Times New Roman"/>
          <w:b w:val="1"/>
          <w:sz w:val="24"/>
        </w:rPr>
      </w:pPr>
    </w:p>
    <w:p w14:paraId="51000000">
      <w:pPr>
        <w:rPr>
          <w:rFonts w:ascii="Times New Roman" w:hAnsi="Times New Roman"/>
          <w:b w:val="1"/>
          <w:sz w:val="24"/>
        </w:rPr>
      </w:pPr>
    </w:p>
    <w:p w14:paraId="5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</w:t>
      </w:r>
      <w:r>
        <w:rPr>
          <w:rFonts w:ascii="Times New Roman" w:hAnsi="Times New Roman"/>
          <w:b w:val="1"/>
          <w:sz w:val="24"/>
        </w:rPr>
        <w:t xml:space="preserve"> Слёта: </w:t>
      </w:r>
    </w:p>
    <w:p w14:paraId="53000000">
      <w:pPr>
        <w:rPr>
          <w:rFonts w:ascii="Times New Roman" w:hAnsi="Times New Roman"/>
          <w:b w:val="1"/>
          <w:sz w:val="24"/>
        </w:rPr>
      </w:pPr>
    </w:p>
    <w:p w14:paraId="54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день (20 июля): </w:t>
      </w:r>
    </w:p>
    <w:p w14:paraId="55000000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08.00 - выезд от Администрации п.Ува.</w:t>
      </w:r>
    </w:p>
    <w:p w14:paraId="5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9.00 – Заезд команд.</w:t>
      </w:r>
    </w:p>
    <w:p w14:paraId="5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09.00 - 10.30 - размещение команд.</w:t>
      </w:r>
    </w:p>
    <w:p w14:paraId="5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10.30 - инструктаж для команд.</w:t>
      </w:r>
    </w:p>
    <w:p w14:paraId="5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11.00 – 11.30 – Открытие Слёта.</w:t>
      </w:r>
    </w:p>
    <w:p w14:paraId="5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11.30 – 1</w:t>
      </w:r>
      <w:r>
        <w:rPr>
          <w:rFonts w:ascii="Times New Roman" w:hAnsi="Times New Roman"/>
          <w:sz w:val="24"/>
        </w:rPr>
        <w:t>3.0</w:t>
      </w:r>
      <w:r>
        <w:rPr>
          <w:rFonts w:ascii="Times New Roman" w:hAnsi="Times New Roman"/>
          <w:sz w:val="24"/>
        </w:rPr>
        <w:t>0 – Обед.</w:t>
      </w:r>
    </w:p>
    <w:p w14:paraId="5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13.00 – 1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.00 – Работа</w:t>
      </w:r>
      <w:r>
        <w:rPr>
          <w:rFonts w:ascii="Times New Roman" w:hAnsi="Times New Roman"/>
          <w:color w:val="000000"/>
          <w:sz w:val="24"/>
        </w:rPr>
        <w:t xml:space="preserve"> площадок:</w:t>
      </w:r>
    </w:p>
    <w:p w14:paraId="5C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корнхолл </w:t>
      </w:r>
    </w:p>
    <w:p w14:paraId="5D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хоббихорсинг </w:t>
      </w:r>
    </w:p>
    <w:p w14:paraId="5E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дартс</w:t>
      </w:r>
    </w:p>
    <w:p w14:paraId="5F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семейный пикник</w:t>
      </w:r>
    </w:p>
    <w:p w14:paraId="60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водный туризм</w:t>
      </w:r>
    </w:p>
    <w:p w14:paraId="61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спортивный туризм</w:t>
      </w:r>
    </w:p>
    <w:p w14:paraId="62000000">
      <w:pPr>
        <w:numPr>
          <w:ilvl w:val="0"/>
          <w:numId w:val="2"/>
        </w:numPr>
        <w:tabs>
          <w:tab w:leader="none" w:pos="420" w:val="left"/>
        </w:tabs>
        <w:ind w:hanging="420" w:left="4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спортивное ориентирование </w:t>
      </w:r>
    </w:p>
    <w:p w14:paraId="630000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.00 –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.00 – 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жин.</w:t>
      </w:r>
    </w:p>
    <w:p w14:paraId="6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.00 – </w:t>
      </w:r>
      <w:r>
        <w:rPr>
          <w:rFonts w:ascii="Times New Roman" w:hAnsi="Times New Roman"/>
          <w:sz w:val="24"/>
        </w:rPr>
        <w:t>21.00</w:t>
      </w:r>
      <w:r>
        <w:rPr>
          <w:rFonts w:ascii="Times New Roman" w:hAnsi="Times New Roman"/>
          <w:sz w:val="24"/>
        </w:rPr>
        <w:t xml:space="preserve"> – Представление</w:t>
      </w:r>
      <w:r>
        <w:rPr>
          <w:rFonts w:ascii="Times New Roman" w:hAnsi="Times New Roman"/>
          <w:sz w:val="24"/>
        </w:rPr>
        <w:t xml:space="preserve"> семей.</w:t>
      </w:r>
    </w:p>
    <w:p w14:paraId="6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.00 - Дискотека</w:t>
      </w:r>
      <w:r>
        <w:rPr>
          <w:rFonts w:ascii="Times New Roman" w:hAnsi="Times New Roman"/>
          <w:sz w:val="24"/>
        </w:rPr>
        <w:t xml:space="preserve"> (песни у костра).</w:t>
      </w:r>
    </w:p>
    <w:p w14:paraId="6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23.00 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Ночное ориентирование (лабиринт).</w:t>
      </w:r>
    </w:p>
    <w:p w14:paraId="6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00.00 - Отбой. </w:t>
      </w:r>
    </w:p>
    <w:p w14:paraId="68000000">
      <w:pPr>
        <w:rPr>
          <w:rFonts w:ascii="Times New Roman" w:hAnsi="Times New Roman"/>
          <w:sz w:val="24"/>
        </w:rPr>
      </w:pPr>
    </w:p>
    <w:p w14:paraId="69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день (21 июля):</w:t>
      </w:r>
    </w:p>
    <w:p w14:paraId="6A000000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08.00 - Подъём.</w:t>
      </w:r>
    </w:p>
    <w:p w14:paraId="6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08.00 - 09.00 - Завтрак.</w:t>
      </w:r>
    </w:p>
    <w:p w14:paraId="6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09.30</w:t>
      </w:r>
      <w:r>
        <w:rPr>
          <w:rFonts w:ascii="Times New Roman" w:hAnsi="Times New Roman"/>
          <w:sz w:val="24"/>
        </w:rPr>
        <w:t xml:space="preserve"> – 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– Перетягивание каната</w:t>
      </w:r>
      <w:r>
        <w:rPr>
          <w:rFonts w:ascii="Times New Roman" w:hAnsi="Times New Roman"/>
          <w:sz w:val="24"/>
        </w:rPr>
        <w:t>/футбол.</w:t>
      </w:r>
    </w:p>
    <w:p w14:paraId="6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–   Награждение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закрытие Слёта.</w:t>
      </w:r>
    </w:p>
    <w:p w14:paraId="6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 xml:space="preserve">0 </w:t>
      </w:r>
      <w:r>
        <w:rPr>
          <w:rFonts w:ascii="Times New Roman" w:hAnsi="Times New Roman"/>
          <w:color w:val="000000"/>
          <w:sz w:val="24"/>
        </w:rPr>
        <w:t xml:space="preserve">- 13.30 </w:t>
      </w:r>
      <w:r>
        <w:rPr>
          <w:rFonts w:ascii="Times New Roman" w:hAnsi="Times New Roman"/>
          <w:color w:val="000000"/>
          <w:sz w:val="24"/>
        </w:rPr>
        <w:t>– Сдача</w:t>
      </w:r>
      <w:r>
        <w:rPr>
          <w:rFonts w:ascii="Times New Roman" w:hAnsi="Times New Roman"/>
          <w:color w:val="000000"/>
          <w:sz w:val="24"/>
        </w:rPr>
        <w:t xml:space="preserve"> туристического снаряжения, </w:t>
      </w:r>
      <w:r>
        <w:rPr>
          <w:rFonts w:ascii="Times New Roman" w:hAnsi="Times New Roman"/>
          <w:color w:val="000000"/>
          <w:sz w:val="24"/>
        </w:rPr>
        <w:t>отъезд.</w:t>
      </w:r>
    </w:p>
    <w:p w14:paraId="6F000000">
      <w:pPr>
        <w:rPr>
          <w:rFonts w:ascii="Times New Roman" w:hAnsi="Times New Roman"/>
          <w:color w:val="000000"/>
          <w:sz w:val="24"/>
        </w:rPr>
      </w:pPr>
    </w:p>
    <w:p w14:paraId="70000000">
      <w:pPr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Данная программа носит предварительный характер. В процессе подготовки и проведения Слёта расписание соревнований и творческих конкурсов может измениться. Все представители команд будут оповещены заранее.</w:t>
      </w:r>
    </w:p>
    <w:p w14:paraId="71000000">
      <w:pPr>
        <w:rPr>
          <w:rFonts w:ascii="Times New Roman" w:hAnsi="Times New Roman"/>
          <w:color w:val="000000"/>
          <w:sz w:val="24"/>
        </w:rPr>
      </w:pPr>
    </w:p>
    <w:p w14:paraId="72000000">
      <w:pPr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! Участники Слёта доезжают до туристической поляны на своём транспорте. Те семьи, которые не могут выехать самостоятельно, будет  организован подвоз от Администрации п.Ува до туристической поляны д.Ермаково (сообщить заранее организаторам).</w:t>
      </w:r>
    </w:p>
    <w:p w14:paraId="73000000">
      <w:pPr>
        <w:rPr>
          <w:sz w:val="24"/>
        </w:rPr>
      </w:pPr>
    </w:p>
    <w:p w14:paraId="7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прибытию на Слёт необходимо предоставить именую заявку (ПРИЛОЖЕНИЕ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).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всем вопросам обращаться </w:t>
      </w:r>
      <w:r>
        <w:rPr>
          <w:rFonts w:ascii="Times New Roman" w:hAnsi="Times New Roman"/>
          <w:sz w:val="24"/>
        </w:rPr>
        <w:t>к Александровой</w:t>
      </w:r>
      <w:r>
        <w:rPr>
          <w:rFonts w:ascii="Times New Roman" w:hAnsi="Times New Roman"/>
          <w:sz w:val="24"/>
        </w:rPr>
        <w:t xml:space="preserve"> Анастасии Васильевна - 89524000722</w:t>
      </w:r>
    </w:p>
    <w:p w14:paraId="75000000">
      <w:pPr>
        <w:rPr>
          <w:rFonts w:ascii="Times New Roman" w:hAnsi="Times New Roman"/>
          <w:sz w:val="24"/>
        </w:rPr>
      </w:pPr>
    </w:p>
    <w:p w14:paraId="76000000">
      <w:pPr>
        <w:rPr>
          <w:rFonts w:ascii="Times New Roman" w:hAnsi="Times New Roman"/>
          <w:sz w:val="24"/>
        </w:rPr>
      </w:pPr>
    </w:p>
    <w:p w14:paraId="77000000">
      <w:pPr>
        <w:rPr>
          <w:rFonts w:ascii="Times New Roman" w:hAnsi="Times New Roman"/>
          <w:sz w:val="24"/>
        </w:rPr>
      </w:pPr>
    </w:p>
    <w:p w14:paraId="78000000">
      <w:pPr>
        <w:rPr>
          <w:rFonts w:ascii="Times New Roman" w:hAnsi="Times New Roman"/>
          <w:sz w:val="24"/>
        </w:rPr>
      </w:pPr>
    </w:p>
    <w:p w14:paraId="79000000">
      <w:pPr>
        <w:rPr>
          <w:rFonts w:ascii="Times New Roman" w:hAnsi="Times New Roman"/>
          <w:sz w:val="24"/>
        </w:rPr>
      </w:pPr>
    </w:p>
    <w:p w14:paraId="7A000000">
      <w:pPr>
        <w:rPr>
          <w:rFonts w:ascii="Times New Roman" w:hAnsi="Times New Roman"/>
          <w:sz w:val="24"/>
        </w:rPr>
      </w:pPr>
    </w:p>
    <w:p w14:paraId="7B000000">
      <w:pPr>
        <w:rPr>
          <w:rFonts w:ascii="Times New Roman" w:hAnsi="Times New Roman"/>
          <w:sz w:val="24"/>
        </w:rPr>
      </w:pPr>
    </w:p>
    <w:p w14:paraId="7C000000">
      <w:pPr>
        <w:rPr>
          <w:rFonts w:ascii="Times New Roman" w:hAnsi="Times New Roman"/>
          <w:sz w:val="24"/>
        </w:rPr>
      </w:pPr>
    </w:p>
    <w:p w14:paraId="7D000000">
      <w:pPr>
        <w:rPr>
          <w:rFonts w:ascii="Times New Roman" w:hAnsi="Times New Roman"/>
          <w:sz w:val="24"/>
        </w:rPr>
      </w:pPr>
    </w:p>
    <w:p w14:paraId="7E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1</w:t>
      </w:r>
    </w:p>
    <w:p w14:paraId="7F000000">
      <w:pPr>
        <w:rPr>
          <w:rFonts w:ascii="Times New Roman" w:hAnsi="Times New Roman"/>
          <w:sz w:val="28"/>
        </w:rPr>
      </w:pPr>
    </w:p>
    <w:p w14:paraId="80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Именная заявка</w:t>
      </w:r>
    </w:p>
    <w:p w14:paraId="8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Районном</w:t>
      </w:r>
      <w:r>
        <w:rPr>
          <w:rFonts w:ascii="Times New Roman" w:hAnsi="Times New Roman"/>
          <w:b w:val="1"/>
          <w:sz w:val="24"/>
        </w:rPr>
        <w:t xml:space="preserve"> семейном </w:t>
      </w:r>
      <w:r>
        <w:rPr>
          <w:rFonts w:ascii="Times New Roman" w:hAnsi="Times New Roman"/>
          <w:b w:val="1"/>
          <w:sz w:val="24"/>
        </w:rPr>
        <w:t>туристическом слёте  «Азимут - 202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»</w:t>
      </w:r>
    </w:p>
    <w:p w14:paraId="82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83000000">
      <w:pPr>
        <w:spacing w:before="12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Просим допустить к участию в туристическом слёте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 в следующем составе:</w:t>
      </w:r>
    </w:p>
    <w:p w14:paraId="8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</w:p>
    <w:p w14:paraId="85000000">
      <w:pPr>
        <w:rPr>
          <w:rFonts w:ascii="Times New Roman" w:hAnsi="Times New Roman"/>
        </w:rPr>
      </w:pPr>
    </w:p>
    <w:tbl>
      <w:tblPr>
        <w:tblStyle w:val="Style_1"/>
        <w:tblW w:type="auto" w:w="0"/>
        <w:tblInd w:type="dxa" w:w="-33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0"/>
        <w:gridCol w:w="3225"/>
        <w:gridCol w:w="1530"/>
        <w:gridCol w:w="2865"/>
        <w:gridCol w:w="1440"/>
      </w:tblGrid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 «С  правилами техники безопасности ознакомлен(а)»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врача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before="12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AA000000">
      <w:pPr>
        <w:rPr>
          <w:rFonts w:ascii="Times New Roman" w:hAnsi="Times New Roman"/>
          <w:sz w:val="24"/>
        </w:rPr>
      </w:pPr>
    </w:p>
    <w:p w14:paraId="A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допущено к соревнованиям _____________________________________человек</w:t>
      </w:r>
    </w:p>
    <w:p w14:paraId="AC000000">
      <w:pPr>
        <w:rPr>
          <w:rFonts w:ascii="Times New Roman" w:hAnsi="Times New Roman"/>
          <w:sz w:val="24"/>
        </w:rPr>
      </w:pPr>
    </w:p>
    <w:p w14:paraId="A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Врач ______________________________________________</w:t>
      </w:r>
    </w:p>
    <w:p w14:paraId="A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</w:rPr>
        <w:t>М.П.                подпись врача           расшифровка подписи</w:t>
      </w:r>
    </w:p>
    <w:p w14:paraId="AF000000">
      <w:pPr>
        <w:rPr>
          <w:rFonts w:ascii="Times New Roman" w:hAnsi="Times New Roman"/>
          <w:sz w:val="24"/>
        </w:rPr>
      </w:pPr>
    </w:p>
    <w:p w14:paraId="B0000000">
      <w:pPr>
        <w:rPr>
          <w:rFonts w:ascii="Times New Roman" w:hAnsi="Times New Roman"/>
          <w:sz w:val="24"/>
        </w:rPr>
      </w:pPr>
    </w:p>
    <w:p w14:paraId="B1000000">
      <w:pPr>
        <w:ind/>
        <w:jc w:val="both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440" w:footer="720" w:gutter="0" w:header="720" w:left="1800" w:right="1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rPr>
        <w:b w:val="1"/>
      </w:rPr>
    </w:lvl>
  </w:abstractNum>
  <w:abstractNum w:abstractNumId="1">
    <w:lvl w:ilvl="0">
      <w:start w:val="1"/>
      <w:numFmt w:val="bullet"/>
      <w:lvlText w:val=""/>
      <w:lvlJc w:val="left"/>
      <w:pPr>
        <w:tabs>
          <w:tab w:leader="none" w:pos="420" w:val="left"/>
        </w:tabs>
        <w:ind w:hanging="420" w:left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" w:type="paragraph">
    <w:name w:val="heading 4"/>
    <w:basedOn w:val="Style_4"/>
    <w:next w:val="Style_4"/>
    <w:link w:val="Style_2_ch"/>
    <w:uiPriority w:val="9"/>
    <w:qFormat/>
    <w:pPr>
      <w:keepNext w:val="1"/>
      <w:ind w:firstLine="4253" w:left="0"/>
      <w:outlineLvl w:val="3"/>
    </w:pPr>
    <w:rPr>
      <w:b w:val="1"/>
      <w:sz w:val="28"/>
    </w:rPr>
  </w:style>
  <w:style w:styleId="Style_2_ch" w:type="character">
    <w:name w:val="heading 4"/>
    <w:basedOn w:val="Style_4_ch"/>
    <w:link w:val="Style_2"/>
    <w:rPr>
      <w:b w:val="1"/>
      <w:sz w:val="28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7" Target="numbering.xml" Type="http://schemas.openxmlformats.org/officeDocument/2006/relationships/numbering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2024-07-09T19:37:05Z</dcterms:modified>
</cp:coreProperties>
</file>